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01" w:rsidRDefault="00CA5955">
      <w:r>
        <w:rPr>
          <w:i/>
          <w:iCs/>
          <w:sz w:val="24"/>
          <w:szCs w:val="24"/>
        </w:rPr>
        <w:t>"Po</w:t>
      </w:r>
      <w:r>
        <w:rPr>
          <w:rFonts w:eastAsia="Times New Roman"/>
          <w:i/>
          <w:iCs/>
          <w:sz w:val="24"/>
          <w:szCs w:val="24"/>
        </w:rPr>
        <w:t xml:space="preserve">życzkobiorca zobowiązuje się ponieść koszty windykacyjne mające na celu odzyskanie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należności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Mynikających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 z niniejszej umowy,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tj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 400 zł w przypadku przekazania sprawy do </w:t>
      </w:r>
      <w:r>
        <w:rPr>
          <w:rFonts w:eastAsia="Times New Roman"/>
          <w:i/>
          <w:iCs/>
          <w:sz w:val="24"/>
          <w:szCs w:val="24"/>
        </w:rPr>
        <w:t>zewnętrznej firmy windykacyjnej.</w:t>
      </w:r>
      <w:r>
        <w:rPr>
          <w:rFonts w:eastAsia="Times New Roman"/>
          <w:sz w:val="24"/>
          <w:szCs w:val="24"/>
        </w:rPr>
        <w:t>"</w:t>
      </w:r>
      <w:bookmarkStart w:id="0" w:name="_GoBack"/>
      <w:bookmarkEnd w:id="0"/>
    </w:p>
    <w:sectPr w:rsidR="0046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CE"/>
    <w:rsid w:val="00463D01"/>
    <w:rsid w:val="00AE02CE"/>
    <w:rsid w:val="00C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DE10-D072-4E11-9109-D69F7717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Kwiatkowski</dc:creator>
  <cp:keywords/>
  <dc:description/>
  <cp:lastModifiedBy>Tomasz Kwiatkowski</cp:lastModifiedBy>
  <cp:revision>2</cp:revision>
  <dcterms:created xsi:type="dcterms:W3CDTF">2016-10-04T10:39:00Z</dcterms:created>
  <dcterms:modified xsi:type="dcterms:W3CDTF">2016-10-04T10:39:00Z</dcterms:modified>
</cp:coreProperties>
</file>